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3F5" w:rsidRPr="00C57D3B" w:rsidRDefault="000173F5" w:rsidP="000173F5">
      <w:pPr>
        <w:spacing w:after="0"/>
        <w:jc w:val="center"/>
        <w:rPr>
          <w:rFonts w:ascii="Calibri" w:hAnsi="Calibri" w:cs="Calibri"/>
          <w:b/>
          <w:color w:val="000000"/>
          <w:sz w:val="24"/>
          <w:szCs w:val="24"/>
        </w:rPr>
      </w:pPr>
      <w:r w:rsidRPr="00C57D3B">
        <w:rPr>
          <w:rFonts w:ascii="Calibri" w:hAnsi="Calibri" w:cs="Calibri"/>
          <w:b/>
          <w:color w:val="000000"/>
          <w:sz w:val="24"/>
          <w:szCs w:val="24"/>
        </w:rPr>
        <w:t>Psychiatry and Behavioral Sciences Journal Club</w:t>
      </w:r>
    </w:p>
    <w:p w:rsidR="000173F5" w:rsidRPr="00C57D3B" w:rsidRDefault="000173F5" w:rsidP="000173F5">
      <w:pPr>
        <w:spacing w:after="0"/>
        <w:jc w:val="center"/>
        <w:rPr>
          <w:rFonts w:ascii="Calibri" w:hAnsi="Calibri" w:cs="Calibri"/>
          <w:b/>
          <w:color w:val="000000"/>
          <w:sz w:val="24"/>
          <w:szCs w:val="24"/>
        </w:rPr>
      </w:pPr>
      <w:r w:rsidRPr="00C57D3B">
        <w:rPr>
          <w:rFonts w:ascii="Calibri" w:hAnsi="Calibri" w:cs="Calibri"/>
          <w:b/>
          <w:color w:val="000000"/>
          <w:sz w:val="24"/>
          <w:szCs w:val="24"/>
        </w:rPr>
        <w:t>Course No. 26D04</w:t>
      </w:r>
    </w:p>
    <w:p w:rsidR="000173F5" w:rsidRPr="00C57D3B" w:rsidRDefault="000173F5" w:rsidP="000173F5">
      <w:pPr>
        <w:spacing w:after="0"/>
        <w:jc w:val="center"/>
        <w:rPr>
          <w:rFonts w:ascii="Calibri" w:hAnsi="Calibri" w:cs="Calibri"/>
          <w:b/>
          <w:color w:val="000000"/>
          <w:sz w:val="24"/>
          <w:szCs w:val="24"/>
        </w:rPr>
      </w:pPr>
      <w:r w:rsidRPr="00C57D3B">
        <w:rPr>
          <w:rFonts w:ascii="Calibri" w:hAnsi="Calibri" w:cs="Calibri"/>
          <w:b/>
          <w:color w:val="000000"/>
          <w:sz w:val="24"/>
          <w:szCs w:val="24"/>
        </w:rPr>
        <w:t xml:space="preserve">Thursday, </w:t>
      </w:r>
      <w:r>
        <w:rPr>
          <w:rFonts w:ascii="Calibri" w:hAnsi="Calibri" w:cs="Calibri"/>
          <w:b/>
          <w:color w:val="000000"/>
          <w:sz w:val="24"/>
          <w:szCs w:val="24"/>
        </w:rPr>
        <w:t>October 23</w:t>
      </w:r>
      <w:r w:rsidRPr="00C57D3B">
        <w:rPr>
          <w:rFonts w:ascii="Calibri" w:hAnsi="Calibri" w:cs="Calibri"/>
          <w:b/>
          <w:color w:val="000000"/>
          <w:sz w:val="24"/>
          <w:szCs w:val="24"/>
        </w:rPr>
        <w:t>, 2025</w:t>
      </w:r>
    </w:p>
    <w:p w:rsidR="000173F5" w:rsidRPr="00C57D3B" w:rsidRDefault="000173F5" w:rsidP="000173F5">
      <w:pPr>
        <w:spacing w:after="0"/>
        <w:jc w:val="center"/>
        <w:rPr>
          <w:rFonts w:ascii="Calibri" w:hAnsi="Calibri" w:cs="Calibri"/>
          <w:b/>
          <w:color w:val="000000"/>
        </w:rPr>
      </w:pPr>
      <w:r w:rsidRPr="00C57D3B">
        <w:rPr>
          <w:rFonts w:ascii="Calibri" w:hAnsi="Calibri" w:cs="Calibri"/>
          <w:b/>
          <w:color w:val="000000"/>
          <w:sz w:val="24"/>
          <w:szCs w:val="24"/>
        </w:rPr>
        <w:t>12:00pm – 1:00pm</w:t>
      </w:r>
    </w:p>
    <w:p w:rsidR="000173F5" w:rsidRPr="00C57D3B" w:rsidRDefault="000173F5" w:rsidP="000173F5">
      <w:pPr>
        <w:spacing w:after="0"/>
        <w:rPr>
          <w:rFonts w:ascii="Calibri" w:hAnsi="Calibri" w:cs="Calibri"/>
          <w:color w:val="000000"/>
        </w:rPr>
      </w:pPr>
    </w:p>
    <w:p w:rsidR="000173F5" w:rsidRPr="00C57D3B" w:rsidRDefault="00BC72F1" w:rsidP="000173F5">
      <w:pPr>
        <w:pStyle w:val="PlainText"/>
        <w:jc w:val="center"/>
        <w:rPr>
          <w:rFonts w:cs="Calibri"/>
          <w:b/>
          <w:color w:val="0000FF"/>
          <w:sz w:val="24"/>
          <w:szCs w:val="24"/>
        </w:rPr>
      </w:pPr>
      <w:hyperlink r:id="rId7" w:history="1">
        <w:r w:rsidR="000173F5" w:rsidRPr="00C57D3B">
          <w:rPr>
            <w:rStyle w:val="Hyperlink"/>
            <w:rFonts w:cs="Calibri"/>
            <w:b/>
            <w:color w:val="0000FF"/>
            <w:sz w:val="24"/>
            <w:szCs w:val="24"/>
          </w:rPr>
          <w:t>https://oklahoma.zoom.us/j/97240046019?pwd=bulsU9GKFLigvkbV8VcuMvIHSRRKZz.1</w:t>
        </w:r>
      </w:hyperlink>
    </w:p>
    <w:p w:rsidR="000173F5" w:rsidRPr="00C57D3B" w:rsidRDefault="000173F5" w:rsidP="000173F5">
      <w:pPr>
        <w:pStyle w:val="PlainText"/>
        <w:jc w:val="center"/>
        <w:rPr>
          <w:rFonts w:cs="Calibri"/>
          <w:sz w:val="24"/>
          <w:szCs w:val="24"/>
        </w:rPr>
      </w:pPr>
      <w:r w:rsidRPr="00C57D3B">
        <w:rPr>
          <w:rFonts w:cs="Calibri"/>
          <w:sz w:val="24"/>
          <w:szCs w:val="24"/>
        </w:rPr>
        <w:t>Meeting ID: 972 4004 6019</w:t>
      </w:r>
    </w:p>
    <w:p w:rsidR="000173F5" w:rsidRPr="00C57D3B" w:rsidRDefault="000173F5" w:rsidP="000173F5">
      <w:pPr>
        <w:pStyle w:val="PlainText"/>
        <w:jc w:val="center"/>
        <w:rPr>
          <w:rFonts w:cs="Calibri"/>
          <w:sz w:val="24"/>
          <w:szCs w:val="24"/>
        </w:rPr>
      </w:pPr>
      <w:r w:rsidRPr="00C57D3B">
        <w:rPr>
          <w:rFonts w:cs="Calibri"/>
          <w:sz w:val="24"/>
          <w:szCs w:val="24"/>
        </w:rPr>
        <w:t>Passcode: 09122175</w:t>
      </w:r>
    </w:p>
    <w:p w:rsidR="000173F5" w:rsidRPr="00C57D3B" w:rsidRDefault="000173F5" w:rsidP="000173F5">
      <w:pPr>
        <w:spacing w:after="0" w:line="240" w:lineRule="auto"/>
        <w:jc w:val="center"/>
        <w:rPr>
          <w:rFonts w:ascii="Calibri" w:hAnsi="Calibri" w:cs="Calibri"/>
          <w:color w:val="FF0000"/>
        </w:rPr>
      </w:pPr>
    </w:p>
    <w:p w:rsidR="000173F5" w:rsidRDefault="000173F5" w:rsidP="000173F5">
      <w:pPr>
        <w:spacing w:after="0"/>
        <w:jc w:val="center"/>
        <w:rPr>
          <w:rFonts w:cstheme="minorHAnsi"/>
          <w:b/>
          <w:color w:val="2F5496" w:themeColor="accent1" w:themeShade="BF"/>
          <w:sz w:val="36"/>
        </w:rPr>
      </w:pPr>
      <w:r w:rsidRPr="00C57D3B">
        <w:rPr>
          <w:rFonts w:ascii="Calibri" w:hAnsi="Calibri" w:cs="Calibri"/>
          <w:b/>
          <w:color w:val="2F5496" w:themeColor="accent1" w:themeShade="BF"/>
          <w:sz w:val="36"/>
        </w:rPr>
        <w:t>“</w:t>
      </w:r>
      <w:bookmarkStart w:id="0" w:name="_GoBack"/>
      <w:r w:rsidRPr="000173F5">
        <w:rPr>
          <w:rFonts w:cstheme="minorHAnsi"/>
          <w:b/>
          <w:color w:val="2F5496" w:themeColor="accent1" w:themeShade="BF"/>
          <w:sz w:val="36"/>
        </w:rPr>
        <w:t xml:space="preserve">Mindfulness-Based Stress Reduction (MBSR) as an </w:t>
      </w:r>
    </w:p>
    <w:p w:rsidR="000173F5" w:rsidRPr="000173F5" w:rsidRDefault="000173F5" w:rsidP="000173F5">
      <w:pPr>
        <w:spacing w:after="0"/>
        <w:jc w:val="center"/>
        <w:rPr>
          <w:rFonts w:cstheme="minorHAnsi"/>
          <w:b/>
          <w:color w:val="2F5496" w:themeColor="accent1" w:themeShade="BF"/>
          <w:sz w:val="36"/>
        </w:rPr>
      </w:pPr>
      <w:r w:rsidRPr="000173F5">
        <w:rPr>
          <w:rFonts w:cstheme="minorHAnsi"/>
          <w:b/>
          <w:color w:val="2F5496" w:themeColor="accent1" w:themeShade="BF"/>
          <w:sz w:val="36"/>
        </w:rPr>
        <w:t>Intervention for Chronic Low Back Pain</w:t>
      </w:r>
      <w:bookmarkEnd w:id="0"/>
      <w:r>
        <w:rPr>
          <w:rFonts w:cstheme="minorHAnsi"/>
          <w:b/>
          <w:color w:val="2F5496" w:themeColor="accent1" w:themeShade="BF"/>
          <w:sz w:val="36"/>
        </w:rPr>
        <w:t>”</w:t>
      </w:r>
    </w:p>
    <w:p w:rsidR="000173F5" w:rsidRDefault="000173F5" w:rsidP="000173F5">
      <w:pPr>
        <w:spacing w:after="0" w:line="240" w:lineRule="auto"/>
        <w:jc w:val="center"/>
        <w:rPr>
          <w:rFonts w:ascii="Calibri" w:hAnsi="Calibri" w:cs="Calibri"/>
          <w:color w:val="000000"/>
        </w:rPr>
      </w:pPr>
    </w:p>
    <w:p w:rsidR="000173F5" w:rsidRPr="00C57D3B" w:rsidRDefault="000173F5" w:rsidP="000173F5">
      <w:pPr>
        <w:spacing w:after="0" w:line="240" w:lineRule="auto"/>
        <w:jc w:val="center"/>
        <w:rPr>
          <w:rFonts w:ascii="Calibri" w:hAnsi="Calibri" w:cs="Calibri"/>
          <w:color w:val="000000"/>
        </w:rPr>
      </w:pPr>
      <w:r w:rsidRPr="00C57D3B">
        <w:rPr>
          <w:rFonts w:ascii="Calibri" w:hAnsi="Calibri" w:cs="Calibri"/>
          <w:color w:val="000000"/>
        </w:rPr>
        <w:t>Presented by: </w:t>
      </w:r>
    </w:p>
    <w:p w:rsidR="000173F5" w:rsidRPr="00C57D3B" w:rsidRDefault="000173F5" w:rsidP="000173F5">
      <w:pPr>
        <w:keepNext/>
        <w:spacing w:after="0" w:line="240" w:lineRule="auto"/>
        <w:jc w:val="center"/>
        <w:rPr>
          <w:rFonts w:ascii="Calibri" w:hAnsi="Calibri" w:cs="Calibri"/>
          <w:b/>
          <w:bCs/>
          <w:color w:val="2F5496" w:themeColor="accent1" w:themeShade="BF"/>
          <w:sz w:val="36"/>
          <w:szCs w:val="36"/>
        </w:rPr>
      </w:pPr>
      <w:r>
        <w:rPr>
          <w:rFonts w:ascii="Calibri" w:hAnsi="Calibri" w:cs="Calibri"/>
          <w:b/>
          <w:bCs/>
          <w:color w:val="2F5496" w:themeColor="accent1" w:themeShade="BF"/>
          <w:sz w:val="36"/>
          <w:szCs w:val="36"/>
        </w:rPr>
        <w:t>Savannah Martin</w:t>
      </w:r>
      <w:r w:rsidRPr="00C57D3B">
        <w:rPr>
          <w:rFonts w:ascii="Calibri" w:hAnsi="Calibri" w:cs="Calibri"/>
          <w:b/>
          <w:bCs/>
          <w:color w:val="2F5496" w:themeColor="accent1" w:themeShade="BF"/>
          <w:sz w:val="36"/>
          <w:szCs w:val="36"/>
        </w:rPr>
        <w:t>, MD</w:t>
      </w:r>
    </w:p>
    <w:p w:rsidR="000173F5" w:rsidRDefault="000173F5" w:rsidP="000173F5">
      <w:pPr>
        <w:keepNext/>
        <w:spacing w:after="0" w:line="240" w:lineRule="auto"/>
        <w:jc w:val="center"/>
        <w:rPr>
          <w:rFonts w:ascii="Calibri" w:hAnsi="Calibri" w:cs="Calibri"/>
          <w:b/>
          <w:bCs/>
          <w:color w:val="2F5496" w:themeColor="accent1" w:themeShade="BF"/>
          <w:sz w:val="36"/>
          <w:szCs w:val="36"/>
        </w:rPr>
      </w:pPr>
      <w:r w:rsidRPr="00C57D3B">
        <w:rPr>
          <w:rFonts w:ascii="Calibri" w:hAnsi="Calibri" w:cs="Calibri"/>
          <w:b/>
          <w:bCs/>
          <w:color w:val="2F5496" w:themeColor="accent1" w:themeShade="BF"/>
          <w:sz w:val="36"/>
          <w:szCs w:val="36"/>
        </w:rPr>
        <w:t>PGY-</w:t>
      </w:r>
      <w:r>
        <w:rPr>
          <w:rFonts w:ascii="Calibri" w:hAnsi="Calibri" w:cs="Calibri"/>
          <w:b/>
          <w:bCs/>
          <w:color w:val="2F5496" w:themeColor="accent1" w:themeShade="BF"/>
          <w:sz w:val="36"/>
          <w:szCs w:val="36"/>
        </w:rPr>
        <w:t>3</w:t>
      </w:r>
      <w:r w:rsidRPr="00C57D3B">
        <w:rPr>
          <w:rFonts w:ascii="Calibri" w:hAnsi="Calibri" w:cs="Calibri"/>
          <w:b/>
          <w:bCs/>
          <w:color w:val="2F5496" w:themeColor="accent1" w:themeShade="BF"/>
          <w:sz w:val="36"/>
          <w:szCs w:val="36"/>
        </w:rPr>
        <w:t xml:space="preserve"> Resident</w:t>
      </w:r>
    </w:p>
    <w:p w:rsidR="000173F5" w:rsidRPr="00C57D3B" w:rsidRDefault="000173F5" w:rsidP="000173F5">
      <w:pPr>
        <w:keepNext/>
        <w:spacing w:after="0" w:line="240" w:lineRule="auto"/>
        <w:jc w:val="center"/>
        <w:rPr>
          <w:rFonts w:ascii="Calibri" w:hAnsi="Calibri" w:cs="Calibri"/>
          <w:b/>
          <w:bCs/>
          <w:color w:val="2F5496" w:themeColor="accent1" w:themeShade="BF"/>
          <w:sz w:val="36"/>
          <w:szCs w:val="36"/>
        </w:rPr>
      </w:pPr>
    </w:p>
    <w:p w:rsidR="000173F5" w:rsidRDefault="000173F5" w:rsidP="000173F5">
      <w:pPr>
        <w:spacing w:after="0" w:line="240" w:lineRule="auto"/>
        <w:rPr>
          <w:rFonts w:ascii="Calibri" w:eastAsia="Comic Sans MS" w:hAnsi="Calibri" w:cs="Calibri"/>
          <w:spacing w:val="1"/>
          <w:sz w:val="24"/>
          <w:szCs w:val="24"/>
        </w:rPr>
      </w:pPr>
      <w:r w:rsidRPr="00C57D3B">
        <w:rPr>
          <w:rFonts w:ascii="Calibri" w:eastAsia="Comic Sans MS" w:hAnsi="Calibri" w:cs="Calibri"/>
          <w:b/>
          <w:spacing w:val="1"/>
          <w:sz w:val="24"/>
          <w:szCs w:val="24"/>
        </w:rPr>
        <w:t xml:space="preserve">Learning Objectives: </w:t>
      </w:r>
      <w:r w:rsidRPr="00C57D3B">
        <w:rPr>
          <w:rFonts w:ascii="Calibri" w:eastAsia="Comic Sans MS" w:hAnsi="Calibri" w:cs="Calibri"/>
          <w:spacing w:val="1"/>
          <w:sz w:val="24"/>
          <w:szCs w:val="24"/>
        </w:rPr>
        <w:t xml:space="preserve">Upon completion of this session, participants will improve their competence and </w:t>
      </w:r>
    </w:p>
    <w:p w:rsidR="000173F5" w:rsidRDefault="000173F5" w:rsidP="000173F5">
      <w:pPr>
        <w:spacing w:after="0" w:line="240" w:lineRule="auto"/>
        <w:ind w:firstLine="720"/>
        <w:rPr>
          <w:rFonts w:ascii="Aptos" w:hAnsi="Aptos"/>
          <w:color w:val="000000"/>
        </w:rPr>
      </w:pPr>
      <w:r>
        <w:rPr>
          <w:rFonts w:ascii="Aptos" w:hAnsi="Aptos"/>
          <w:color w:val="000000"/>
        </w:rPr>
        <w:t>1. Define Mindfulness-Based Stress Reduction</w:t>
      </w:r>
    </w:p>
    <w:p w:rsidR="000173F5" w:rsidRDefault="000173F5" w:rsidP="000173F5">
      <w:pPr>
        <w:spacing w:after="0" w:line="240" w:lineRule="auto"/>
        <w:ind w:left="720"/>
        <w:rPr>
          <w:rFonts w:ascii="Aptos" w:hAnsi="Aptos"/>
          <w:color w:val="000000"/>
        </w:rPr>
      </w:pPr>
      <w:r>
        <w:rPr>
          <w:rFonts w:ascii="Aptos" w:hAnsi="Aptos"/>
          <w:color w:val="000000"/>
        </w:rPr>
        <w:t>2. Compare the effectiveness of MBSR, CBT, and usual care in improving pain intensity and functional limitations in adults with chronic low back pain</w:t>
      </w:r>
    </w:p>
    <w:p w:rsidR="000173F5" w:rsidRDefault="000173F5" w:rsidP="000173F5">
      <w:pPr>
        <w:spacing w:after="0" w:line="240" w:lineRule="auto"/>
        <w:ind w:firstLine="720"/>
        <w:rPr>
          <w:rFonts w:ascii="Aptos" w:hAnsi="Aptos"/>
          <w:color w:val="000000"/>
        </w:rPr>
      </w:pPr>
      <w:r>
        <w:rPr>
          <w:rFonts w:ascii="Aptos" w:hAnsi="Aptos"/>
          <w:color w:val="000000"/>
        </w:rPr>
        <w:t>3. Describe the structure, content, and theoretical basis of mindfulness-based stress reduction (MBSR) </w:t>
      </w:r>
    </w:p>
    <w:p w:rsidR="000173F5" w:rsidRDefault="000173F5" w:rsidP="000173F5">
      <w:pPr>
        <w:spacing w:after="0" w:line="240" w:lineRule="auto"/>
        <w:ind w:left="360"/>
        <w:rPr>
          <w:rFonts w:ascii="Aptos" w:eastAsia="Times New Roman" w:hAnsi="Aptos"/>
          <w:color w:val="000000"/>
          <w:sz w:val="24"/>
          <w:szCs w:val="24"/>
        </w:rPr>
      </w:pPr>
    </w:p>
    <w:p w:rsidR="000173F5" w:rsidRPr="00C57D3B" w:rsidRDefault="000173F5" w:rsidP="000173F5">
      <w:pPr>
        <w:autoSpaceDE w:val="0"/>
        <w:autoSpaceDN w:val="0"/>
        <w:adjustRightInd w:val="0"/>
        <w:spacing w:after="0" w:line="240" w:lineRule="auto"/>
        <w:rPr>
          <w:rFonts w:ascii="Calibri" w:hAnsi="Calibri" w:cs="Calibri"/>
          <w:color w:val="000000"/>
          <w:sz w:val="24"/>
          <w:szCs w:val="24"/>
        </w:rPr>
      </w:pPr>
      <w:r w:rsidRPr="00C57D3B">
        <w:rPr>
          <w:rFonts w:ascii="Calibri" w:hAnsi="Calibri" w:cs="Calibri"/>
          <w:b/>
          <w:bCs/>
          <w:color w:val="000000"/>
          <w:sz w:val="24"/>
          <w:szCs w:val="24"/>
        </w:rPr>
        <w:t>Accreditation Statement:</w:t>
      </w:r>
      <w:r w:rsidRPr="00C57D3B">
        <w:rPr>
          <w:rFonts w:ascii="Calibri" w:hAnsi="Calibri" w:cs="Calibri"/>
          <w:color w:val="000000"/>
          <w:sz w:val="24"/>
          <w:szCs w:val="24"/>
        </w:rPr>
        <w:t xml:space="preserve"> The University of Oklahoma College of Medicine is accredited by the Accreditation Council for Continuing Medical Education (ACCME) to provide continuing medical education for physicians. </w:t>
      </w:r>
    </w:p>
    <w:p w:rsidR="000173F5" w:rsidRDefault="000173F5" w:rsidP="000173F5">
      <w:pPr>
        <w:spacing w:after="0" w:line="240" w:lineRule="auto"/>
        <w:rPr>
          <w:rFonts w:ascii="Calibri" w:hAnsi="Calibri" w:cs="Calibri"/>
          <w:color w:val="000000"/>
          <w:sz w:val="24"/>
          <w:szCs w:val="24"/>
        </w:rPr>
      </w:pPr>
    </w:p>
    <w:p w:rsidR="000173F5" w:rsidRPr="00C57D3B" w:rsidRDefault="000173F5" w:rsidP="000173F5">
      <w:pPr>
        <w:spacing w:after="0" w:line="240" w:lineRule="auto"/>
        <w:rPr>
          <w:rFonts w:ascii="Calibri" w:hAnsi="Calibri" w:cs="Calibri"/>
          <w:color w:val="000000"/>
          <w:sz w:val="24"/>
          <w:szCs w:val="24"/>
        </w:rPr>
      </w:pPr>
      <w:r w:rsidRPr="00C57D3B">
        <w:rPr>
          <w:rFonts w:ascii="Calibri" w:hAnsi="Calibri" w:cs="Calibri"/>
          <w:color w:val="000000"/>
          <w:sz w:val="24"/>
          <w:szCs w:val="24"/>
        </w:rPr>
        <w:t xml:space="preserve">The University of Oklahoma College of Medicine designates this live activity for a maximum of 1.00 </w:t>
      </w:r>
      <w:r w:rsidRPr="00C57D3B">
        <w:rPr>
          <w:rFonts w:ascii="Calibri" w:hAnsi="Calibri" w:cs="Calibri"/>
          <w:i/>
          <w:iCs/>
          <w:color w:val="000000"/>
          <w:sz w:val="24"/>
          <w:szCs w:val="24"/>
        </w:rPr>
        <w:t>AMA PRA Category 1 Credit™.</w:t>
      </w:r>
      <w:r w:rsidRPr="00C57D3B">
        <w:rPr>
          <w:rFonts w:ascii="Calibri" w:hAnsi="Calibri" w:cs="Calibri"/>
          <w:color w:val="000000"/>
          <w:sz w:val="24"/>
          <w:szCs w:val="24"/>
        </w:rPr>
        <w:t>  Physicians should claim only the credit commensurate with the extent of their participation in the activity.</w:t>
      </w:r>
    </w:p>
    <w:p w:rsidR="000173F5" w:rsidRDefault="000173F5" w:rsidP="000173F5">
      <w:pPr>
        <w:spacing w:after="0" w:line="240" w:lineRule="auto"/>
        <w:rPr>
          <w:rFonts w:ascii="Calibri" w:hAnsi="Calibri" w:cs="Calibri"/>
          <w:b/>
          <w:bCs/>
          <w:color w:val="000000"/>
          <w:sz w:val="24"/>
          <w:szCs w:val="24"/>
        </w:rPr>
      </w:pPr>
    </w:p>
    <w:p w:rsidR="000173F5" w:rsidRPr="00C57D3B" w:rsidRDefault="000173F5" w:rsidP="000173F5">
      <w:pPr>
        <w:spacing w:after="0" w:line="240" w:lineRule="auto"/>
        <w:rPr>
          <w:rFonts w:ascii="Calibri" w:hAnsi="Calibri" w:cs="Calibri"/>
          <w:color w:val="000000"/>
          <w:sz w:val="24"/>
          <w:szCs w:val="24"/>
        </w:rPr>
      </w:pPr>
      <w:r w:rsidRPr="00C57D3B">
        <w:rPr>
          <w:rFonts w:ascii="Calibri" w:hAnsi="Calibri" w:cs="Calibri"/>
          <w:b/>
          <w:bCs/>
          <w:color w:val="000000"/>
          <w:sz w:val="24"/>
          <w:szCs w:val="24"/>
        </w:rPr>
        <w:t xml:space="preserve">Mitigation Statement: </w:t>
      </w:r>
      <w:r w:rsidRPr="00C57D3B">
        <w:rPr>
          <w:rFonts w:ascii="Calibri" w:hAnsi="Calibri" w:cs="Calibri"/>
          <w:color w:val="000000"/>
          <w:sz w:val="24"/>
          <w:szCs w:val="24"/>
        </w:rPr>
        <w:t>The University of Oklahoma College of Medicine, Office of Continuing Professional Development has reviewed this activity’s speaker and planner disclosures and has mitigated all relevant financial relationships with ineligible companies, if applicable.</w:t>
      </w:r>
    </w:p>
    <w:p w:rsidR="000173F5" w:rsidRPr="00C57D3B" w:rsidRDefault="000173F5" w:rsidP="000173F5">
      <w:pPr>
        <w:spacing w:after="0" w:line="240" w:lineRule="auto"/>
        <w:rPr>
          <w:rFonts w:ascii="Calibri" w:hAnsi="Calibri" w:cs="Calibri"/>
          <w:sz w:val="24"/>
          <w:szCs w:val="24"/>
        </w:rPr>
      </w:pPr>
      <w:r w:rsidRPr="00C57D3B">
        <w:rPr>
          <w:rFonts w:ascii="Calibri" w:hAnsi="Calibri" w:cs="Calibri"/>
          <w:sz w:val="24"/>
          <w:szCs w:val="24"/>
        </w:rPr>
        <w:t xml:space="preserve">The University of Oklahoma is an equal opportunity institution. </w:t>
      </w:r>
      <w:hyperlink r:id="rId8" w:history="1">
        <w:r w:rsidRPr="00C57D3B">
          <w:rPr>
            <w:rStyle w:val="Hyperlink"/>
            <w:rFonts w:ascii="Calibri" w:hAnsi="Calibri" w:cs="Calibri"/>
            <w:color w:val="0000FF"/>
            <w:sz w:val="24"/>
            <w:szCs w:val="24"/>
          </w:rPr>
          <w:t>www.ou.edu/eoo</w:t>
        </w:r>
      </w:hyperlink>
    </w:p>
    <w:p w:rsidR="000173F5" w:rsidRDefault="000173F5" w:rsidP="000173F5">
      <w:pPr>
        <w:spacing w:after="0" w:line="240" w:lineRule="auto"/>
        <w:rPr>
          <w:rFonts w:ascii="Calibri" w:hAnsi="Calibri" w:cs="Calibri"/>
          <w:b/>
          <w:bCs/>
          <w:color w:val="000000"/>
          <w:sz w:val="24"/>
          <w:szCs w:val="24"/>
        </w:rPr>
      </w:pPr>
    </w:p>
    <w:p w:rsidR="000173F5" w:rsidRPr="00C57D3B" w:rsidRDefault="000173F5" w:rsidP="000173F5">
      <w:pPr>
        <w:spacing w:after="0" w:line="240" w:lineRule="auto"/>
        <w:rPr>
          <w:rFonts w:ascii="Calibri" w:hAnsi="Calibri" w:cs="Calibri"/>
          <w:color w:val="000000"/>
          <w:sz w:val="24"/>
          <w:szCs w:val="24"/>
        </w:rPr>
      </w:pPr>
      <w:r w:rsidRPr="00C57D3B">
        <w:rPr>
          <w:rFonts w:ascii="Calibri" w:hAnsi="Calibri" w:cs="Calibri"/>
          <w:b/>
          <w:bCs/>
          <w:color w:val="000000"/>
          <w:sz w:val="24"/>
          <w:szCs w:val="24"/>
        </w:rPr>
        <w:t>Accommodation Statement:</w:t>
      </w:r>
      <w:r w:rsidRPr="00C57D3B">
        <w:rPr>
          <w:rFonts w:ascii="Calibri" w:hAnsi="Calibri" w:cs="Calibri"/>
          <w:color w:val="000000"/>
          <w:sz w:val="24"/>
          <w:szCs w:val="24"/>
        </w:rPr>
        <w:t xml:space="preserve"> For accommodations, please contact </w:t>
      </w:r>
      <w:hyperlink r:id="rId9" w:history="1">
        <w:r w:rsidRPr="00C57D3B">
          <w:rPr>
            <w:rStyle w:val="Hyperlink"/>
            <w:rFonts w:ascii="Calibri" w:hAnsi="Calibri" w:cs="Calibri"/>
            <w:color w:val="0000FF"/>
            <w:sz w:val="24"/>
            <w:szCs w:val="24"/>
          </w:rPr>
          <w:t>Julie-Frost@ouhsc.edu</w:t>
        </w:r>
      </w:hyperlink>
      <w:r w:rsidRPr="00C57D3B">
        <w:rPr>
          <w:rFonts w:ascii="Calibri" w:hAnsi="Calibri" w:cs="Calibri"/>
          <w:color w:val="000000"/>
          <w:sz w:val="24"/>
          <w:szCs w:val="24"/>
        </w:rPr>
        <w:t xml:space="preserve"> or (405) 271-4468. </w:t>
      </w:r>
    </w:p>
    <w:p w:rsidR="000173F5" w:rsidRDefault="000173F5" w:rsidP="000173F5">
      <w:pPr>
        <w:spacing w:after="0" w:line="240" w:lineRule="auto"/>
        <w:rPr>
          <w:rFonts w:ascii="Calibri" w:hAnsi="Calibri" w:cs="Calibri"/>
          <w:b/>
          <w:bCs/>
          <w:color w:val="000000"/>
          <w:sz w:val="24"/>
          <w:szCs w:val="24"/>
        </w:rPr>
      </w:pPr>
    </w:p>
    <w:p w:rsidR="000173F5" w:rsidRPr="00C57D3B" w:rsidRDefault="000173F5" w:rsidP="000173F5">
      <w:pPr>
        <w:spacing w:after="0" w:line="240" w:lineRule="auto"/>
        <w:rPr>
          <w:rFonts w:ascii="Calibri" w:hAnsi="Calibri" w:cs="Calibri"/>
          <w:color w:val="000000"/>
          <w:sz w:val="24"/>
          <w:szCs w:val="24"/>
        </w:rPr>
      </w:pPr>
      <w:r w:rsidRPr="00C57D3B">
        <w:rPr>
          <w:rFonts w:ascii="Calibri" w:hAnsi="Calibri" w:cs="Calibri"/>
          <w:b/>
          <w:bCs/>
          <w:color w:val="000000"/>
          <w:sz w:val="24"/>
          <w:szCs w:val="24"/>
        </w:rPr>
        <w:t>Disclaimer Statement:</w:t>
      </w:r>
      <w:r w:rsidRPr="00C57D3B">
        <w:rPr>
          <w:rFonts w:ascii="Calibri" w:hAnsi="Calibri" w:cs="Calibri"/>
          <w:color w:val="000000"/>
          <w:sz w:val="24"/>
          <w:szCs w:val="24"/>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rsidR="000173F5" w:rsidRDefault="000173F5" w:rsidP="000173F5">
      <w:pPr>
        <w:spacing w:after="0" w:line="240" w:lineRule="auto"/>
        <w:jc w:val="center"/>
        <w:rPr>
          <w:rFonts w:ascii="FreightText Pro Book" w:hAnsi="FreightText Pro Book"/>
          <w:b/>
          <w:bCs/>
          <w:color w:val="000000"/>
        </w:rPr>
      </w:pPr>
    </w:p>
    <w:p w:rsidR="000173F5" w:rsidRDefault="000173F5" w:rsidP="000173F5">
      <w:pPr>
        <w:spacing w:after="0" w:line="240" w:lineRule="auto"/>
        <w:jc w:val="center"/>
        <w:rPr>
          <w:rFonts w:ascii="FreightText Pro Book" w:hAnsi="FreightText Pro Book"/>
          <w:b/>
          <w:bCs/>
          <w:color w:val="000000"/>
        </w:rPr>
      </w:pPr>
    </w:p>
    <w:p w:rsidR="000173F5" w:rsidRDefault="000173F5" w:rsidP="000173F5">
      <w:pPr>
        <w:spacing w:after="0" w:line="240" w:lineRule="auto"/>
        <w:rPr>
          <w:rFonts w:ascii="FreightText Pro Book" w:hAnsi="FreightText Pro Book"/>
          <w:b/>
          <w:bCs/>
          <w:color w:val="000000"/>
        </w:rPr>
      </w:pPr>
    </w:p>
    <w:p w:rsidR="000173F5" w:rsidRDefault="000173F5" w:rsidP="000173F5">
      <w:pPr>
        <w:spacing w:after="0" w:line="240" w:lineRule="auto"/>
        <w:jc w:val="center"/>
        <w:rPr>
          <w:rFonts w:ascii="FreightText Pro Book" w:hAnsi="FreightText Pro Book"/>
          <w:b/>
          <w:bCs/>
          <w:color w:val="000000"/>
        </w:rPr>
      </w:pPr>
    </w:p>
    <w:p w:rsidR="000173F5" w:rsidRDefault="000173F5" w:rsidP="000173F5">
      <w:pPr>
        <w:spacing w:after="0" w:line="240" w:lineRule="auto"/>
        <w:jc w:val="center"/>
        <w:rPr>
          <w:rFonts w:ascii="FreightText Pro Book" w:hAnsi="FreightText Pro Book"/>
          <w:b/>
          <w:bCs/>
          <w:color w:val="000000"/>
        </w:rPr>
      </w:pPr>
    </w:p>
    <w:p w:rsidR="000173F5" w:rsidRDefault="000173F5" w:rsidP="000173F5">
      <w:pPr>
        <w:spacing w:after="0" w:line="240" w:lineRule="auto"/>
        <w:jc w:val="center"/>
        <w:rPr>
          <w:rFonts w:ascii="FreightText Pro Book" w:hAnsi="FreightText Pro Book"/>
          <w:b/>
          <w:bCs/>
          <w:color w:val="000000"/>
        </w:rPr>
      </w:pPr>
    </w:p>
    <w:p w:rsidR="000173F5" w:rsidRDefault="000173F5" w:rsidP="000173F5">
      <w:pPr>
        <w:spacing w:after="0" w:line="240" w:lineRule="auto"/>
        <w:jc w:val="center"/>
        <w:rPr>
          <w:rFonts w:ascii="FreightText Pro Book" w:hAnsi="FreightText Pro Book"/>
          <w:b/>
          <w:bCs/>
          <w:color w:val="000000"/>
        </w:rPr>
      </w:pPr>
    </w:p>
    <w:p w:rsidR="000173F5" w:rsidRDefault="000173F5" w:rsidP="000173F5">
      <w:pPr>
        <w:spacing w:after="0" w:line="240" w:lineRule="auto"/>
        <w:jc w:val="center"/>
        <w:rPr>
          <w:rFonts w:ascii="FreightText Pro Book" w:hAnsi="FreightText Pro Book"/>
          <w:b/>
          <w:bCs/>
          <w:color w:val="000000"/>
        </w:rPr>
      </w:pPr>
    </w:p>
    <w:p w:rsidR="000173F5" w:rsidRDefault="000173F5" w:rsidP="000173F5">
      <w:pPr>
        <w:spacing w:after="0" w:line="240" w:lineRule="auto"/>
        <w:jc w:val="center"/>
        <w:rPr>
          <w:rFonts w:ascii="FreightText Pro Book" w:hAnsi="FreightText Pro Book"/>
          <w:b/>
          <w:bCs/>
          <w:color w:val="000000"/>
        </w:rPr>
      </w:pPr>
      <w:r>
        <w:rPr>
          <w:rFonts w:ascii="FreightText Pro Book" w:hAnsi="FreightText Pro Book"/>
          <w:b/>
          <w:bCs/>
          <w:color w:val="000000"/>
        </w:rPr>
        <w:t>Disclosure Report</w:t>
      </w:r>
    </w:p>
    <w:p w:rsidR="000173F5" w:rsidRDefault="000173F5" w:rsidP="000173F5">
      <w:pPr>
        <w:spacing w:after="0" w:line="240" w:lineRule="auto"/>
        <w:jc w:val="center"/>
        <w:rPr>
          <w:rFonts w:ascii="FreightText Pro Book" w:hAnsi="FreightText Pro Book"/>
          <w:b/>
          <w:bCs/>
          <w:color w:val="000000"/>
        </w:rPr>
      </w:pPr>
    </w:p>
    <w:tbl>
      <w:tblPr>
        <w:tblStyle w:val="TableGrid"/>
        <w:tblW w:w="0" w:type="auto"/>
        <w:tblLook w:val="04A0" w:firstRow="1" w:lastRow="0" w:firstColumn="1" w:lastColumn="0" w:noHBand="0" w:noVBand="1"/>
      </w:tblPr>
      <w:tblGrid>
        <w:gridCol w:w="2875"/>
        <w:gridCol w:w="1440"/>
        <w:gridCol w:w="1530"/>
        <w:gridCol w:w="1710"/>
        <w:gridCol w:w="3055"/>
      </w:tblGrid>
      <w:tr w:rsidR="000173F5" w:rsidRPr="007A348C" w:rsidTr="003056E9">
        <w:trPr>
          <w:tblHeader/>
        </w:trPr>
        <w:tc>
          <w:tcPr>
            <w:tcW w:w="2875" w:type="dxa"/>
            <w:shd w:val="clear" w:color="auto" w:fill="D9D9D9" w:themeFill="background1" w:themeFillShade="D9"/>
            <w:vAlign w:val="center"/>
          </w:tcPr>
          <w:p w:rsidR="000173F5" w:rsidRPr="007A348C" w:rsidRDefault="000173F5" w:rsidP="003056E9">
            <w:pPr>
              <w:widowControl w:val="0"/>
              <w:rPr>
                <w:rFonts w:ascii="Calibri" w:eastAsia="Calibri" w:hAnsi="Calibri" w:cstheme="minorHAnsi"/>
                <w:b/>
                <w:spacing w:val="-1"/>
                <w:sz w:val="18"/>
                <w:szCs w:val="18"/>
              </w:rPr>
            </w:pPr>
            <w:r w:rsidRPr="007A348C">
              <w:rPr>
                <w:rFonts w:ascii="Calibri" w:eastAsia="Calibri" w:hAnsi="Calibri" w:cstheme="minorHAnsi"/>
                <w:b/>
                <w:spacing w:val="-1"/>
                <w:sz w:val="18"/>
                <w:szCs w:val="18"/>
              </w:rPr>
              <w:t>Role(s)</w:t>
            </w:r>
          </w:p>
        </w:tc>
        <w:tc>
          <w:tcPr>
            <w:tcW w:w="1440" w:type="dxa"/>
            <w:shd w:val="clear" w:color="auto" w:fill="D9D9D9" w:themeFill="background1" w:themeFillShade="D9"/>
            <w:vAlign w:val="center"/>
          </w:tcPr>
          <w:p w:rsidR="000173F5" w:rsidRPr="007A348C" w:rsidRDefault="000173F5" w:rsidP="003056E9">
            <w:pPr>
              <w:widowControl w:val="0"/>
              <w:ind w:left="72"/>
              <w:rPr>
                <w:rFonts w:ascii="Calibri" w:eastAsia="Calibri" w:hAnsi="Calibri" w:cstheme="minorHAnsi"/>
                <w:b/>
                <w:spacing w:val="-1"/>
                <w:sz w:val="18"/>
                <w:szCs w:val="18"/>
              </w:rPr>
            </w:pPr>
            <w:r w:rsidRPr="007A348C">
              <w:rPr>
                <w:rFonts w:ascii="Calibri" w:eastAsia="Calibri" w:hAnsi="Calibri" w:cstheme="minorHAnsi"/>
                <w:b/>
                <w:spacing w:val="-1"/>
                <w:sz w:val="18"/>
                <w:szCs w:val="18"/>
              </w:rPr>
              <w:t>First Name</w:t>
            </w:r>
          </w:p>
        </w:tc>
        <w:tc>
          <w:tcPr>
            <w:tcW w:w="1530" w:type="dxa"/>
            <w:shd w:val="clear" w:color="auto" w:fill="D9D9D9" w:themeFill="background1" w:themeFillShade="D9"/>
            <w:vAlign w:val="center"/>
          </w:tcPr>
          <w:p w:rsidR="000173F5" w:rsidRPr="007A348C" w:rsidRDefault="000173F5" w:rsidP="003056E9">
            <w:pPr>
              <w:rPr>
                <w:rFonts w:ascii="Calibri" w:hAnsi="Calibri" w:cstheme="minorHAnsi"/>
                <w:b/>
                <w:sz w:val="18"/>
                <w:szCs w:val="18"/>
              </w:rPr>
            </w:pPr>
            <w:r w:rsidRPr="007A348C">
              <w:rPr>
                <w:rFonts w:ascii="Calibri" w:hAnsi="Calibri" w:cstheme="minorHAnsi"/>
                <w:b/>
                <w:sz w:val="18"/>
                <w:szCs w:val="18"/>
              </w:rPr>
              <w:t>Last Name</w:t>
            </w:r>
          </w:p>
        </w:tc>
        <w:tc>
          <w:tcPr>
            <w:tcW w:w="1710" w:type="dxa"/>
            <w:shd w:val="clear" w:color="auto" w:fill="D9D9D9" w:themeFill="background1" w:themeFillShade="D9"/>
            <w:vAlign w:val="center"/>
          </w:tcPr>
          <w:p w:rsidR="000173F5" w:rsidRPr="007A348C" w:rsidRDefault="000173F5" w:rsidP="003056E9">
            <w:pPr>
              <w:rPr>
                <w:rFonts w:ascii="Calibri" w:hAnsi="Calibri" w:cstheme="minorHAnsi"/>
                <w:b/>
                <w:sz w:val="18"/>
                <w:szCs w:val="18"/>
              </w:rPr>
            </w:pPr>
            <w:r w:rsidRPr="007A348C">
              <w:rPr>
                <w:rFonts w:ascii="Calibri" w:hAnsi="Calibri" w:cstheme="minorHAnsi"/>
                <w:b/>
                <w:sz w:val="18"/>
                <w:szCs w:val="18"/>
              </w:rPr>
              <w:t>Ineligible Company</w:t>
            </w:r>
          </w:p>
        </w:tc>
        <w:tc>
          <w:tcPr>
            <w:tcW w:w="3055" w:type="dxa"/>
            <w:shd w:val="clear" w:color="auto" w:fill="D9D9D9" w:themeFill="background1" w:themeFillShade="D9"/>
            <w:vAlign w:val="center"/>
          </w:tcPr>
          <w:p w:rsidR="000173F5" w:rsidRPr="007A348C" w:rsidRDefault="000173F5" w:rsidP="003056E9">
            <w:pPr>
              <w:rPr>
                <w:rFonts w:ascii="Calibri" w:hAnsi="Calibri" w:cstheme="minorHAnsi"/>
                <w:b/>
                <w:sz w:val="18"/>
                <w:szCs w:val="18"/>
              </w:rPr>
            </w:pPr>
            <w:r w:rsidRPr="007A348C">
              <w:rPr>
                <w:rFonts w:ascii="Calibri" w:hAnsi="Calibri" w:cs="Times New Roman"/>
                <w:b/>
                <w:sz w:val="18"/>
                <w:szCs w:val="18"/>
              </w:rPr>
              <w:t>Nature of the Financial Relationship</w:t>
            </w:r>
          </w:p>
        </w:tc>
      </w:tr>
      <w:tr w:rsidR="000173F5" w:rsidRPr="003903AA" w:rsidTr="003056E9">
        <w:tc>
          <w:tcPr>
            <w:tcW w:w="2875"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pacing w:val="-1"/>
                <w:sz w:val="18"/>
                <w:szCs w:val="18"/>
              </w:rPr>
              <w:t>Co-Course</w:t>
            </w:r>
            <w:r w:rsidRPr="003903AA">
              <w:rPr>
                <w:rFonts w:ascii="Calibri" w:eastAsia="Calibri" w:hAnsi="Calibri" w:cstheme="minorHAnsi"/>
                <w:spacing w:val="-16"/>
                <w:sz w:val="18"/>
                <w:szCs w:val="18"/>
              </w:rPr>
              <w:t xml:space="preserve"> </w:t>
            </w:r>
            <w:r w:rsidRPr="003903AA">
              <w:rPr>
                <w:rFonts w:ascii="Calibri" w:eastAsia="Calibri" w:hAnsi="Calibri" w:cstheme="minorHAnsi"/>
                <w:sz w:val="18"/>
                <w:szCs w:val="18"/>
              </w:rPr>
              <w:t>Director,</w:t>
            </w:r>
            <w:r w:rsidRPr="003903AA">
              <w:rPr>
                <w:rFonts w:ascii="Calibri" w:eastAsia="Calibri" w:hAnsi="Calibri" w:cstheme="minorHAnsi"/>
                <w:w w:val="99"/>
                <w:sz w:val="18"/>
                <w:szCs w:val="18"/>
              </w:rPr>
              <w:t xml:space="preserve"> </w:t>
            </w:r>
            <w:r w:rsidRPr="003903AA">
              <w:rPr>
                <w:rFonts w:ascii="Calibri" w:eastAsia="Calibri" w:hAnsi="Calibri" w:cstheme="minorHAnsi"/>
                <w:sz w:val="18"/>
                <w:szCs w:val="18"/>
              </w:rPr>
              <w:t>Planner,</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Faculty, Moderator</w:t>
            </w:r>
          </w:p>
        </w:tc>
        <w:tc>
          <w:tcPr>
            <w:tcW w:w="1440" w:type="dxa"/>
            <w:vAlign w:val="center"/>
          </w:tcPr>
          <w:p w:rsidR="000173F5" w:rsidRPr="003903AA" w:rsidRDefault="000173F5" w:rsidP="003056E9">
            <w:pPr>
              <w:widowControl w:val="0"/>
              <w:ind w:left="72"/>
              <w:rPr>
                <w:rFonts w:ascii="Calibri" w:eastAsia="Calibri" w:hAnsi="Calibri" w:cstheme="minorHAnsi"/>
                <w:spacing w:val="-1"/>
                <w:sz w:val="18"/>
                <w:szCs w:val="18"/>
              </w:rPr>
            </w:pPr>
            <w:r w:rsidRPr="003903AA">
              <w:rPr>
                <w:rFonts w:ascii="Calibri" w:eastAsia="Calibri" w:hAnsi="Calibri" w:cstheme="minorHAnsi"/>
                <w:spacing w:val="-1"/>
                <w:sz w:val="18"/>
                <w:szCs w:val="18"/>
              </w:rPr>
              <w:t>Irina V</w:t>
            </w:r>
          </w:p>
        </w:tc>
        <w:tc>
          <w:tcPr>
            <w:tcW w:w="1530" w:type="dxa"/>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 xml:space="preserve">Baranskaya, M.D. </w:t>
            </w:r>
          </w:p>
        </w:tc>
        <w:tc>
          <w:tcPr>
            <w:tcW w:w="4765" w:type="dxa"/>
            <w:gridSpan w:val="2"/>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0173F5" w:rsidRPr="003903AA" w:rsidTr="003056E9">
        <w:tc>
          <w:tcPr>
            <w:tcW w:w="2875"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pacing w:val="-1"/>
                <w:sz w:val="18"/>
                <w:szCs w:val="18"/>
              </w:rPr>
              <w:t>Co-Course</w:t>
            </w:r>
            <w:r w:rsidRPr="003903AA">
              <w:rPr>
                <w:rFonts w:ascii="Calibri" w:eastAsia="Calibri" w:hAnsi="Calibri" w:cstheme="minorHAnsi"/>
                <w:spacing w:val="-16"/>
                <w:sz w:val="18"/>
                <w:szCs w:val="18"/>
              </w:rPr>
              <w:t xml:space="preserve"> </w:t>
            </w:r>
            <w:r w:rsidRPr="003903AA">
              <w:rPr>
                <w:rFonts w:ascii="Calibri" w:eastAsia="Calibri" w:hAnsi="Calibri" w:cstheme="minorHAnsi"/>
                <w:sz w:val="18"/>
                <w:szCs w:val="18"/>
              </w:rPr>
              <w:t>Director,</w:t>
            </w:r>
            <w:r w:rsidRPr="003903AA">
              <w:rPr>
                <w:rFonts w:ascii="Calibri" w:eastAsia="Calibri" w:hAnsi="Calibri" w:cstheme="minorHAnsi"/>
                <w:w w:val="99"/>
                <w:sz w:val="18"/>
                <w:szCs w:val="18"/>
              </w:rPr>
              <w:t xml:space="preserve"> </w:t>
            </w:r>
            <w:r w:rsidRPr="003903AA">
              <w:rPr>
                <w:rFonts w:ascii="Calibri" w:eastAsia="Calibri" w:hAnsi="Calibri" w:cstheme="minorHAnsi"/>
                <w:sz w:val="18"/>
                <w:szCs w:val="18"/>
              </w:rPr>
              <w:t>Planner,</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Faculty, Moderator</w:t>
            </w:r>
          </w:p>
        </w:tc>
        <w:tc>
          <w:tcPr>
            <w:tcW w:w="1440" w:type="dxa"/>
            <w:vAlign w:val="center"/>
          </w:tcPr>
          <w:p w:rsidR="000173F5" w:rsidRPr="003903AA" w:rsidRDefault="000173F5" w:rsidP="003056E9">
            <w:pPr>
              <w:widowControl w:val="0"/>
              <w:ind w:left="72"/>
              <w:rPr>
                <w:rFonts w:ascii="Calibri" w:eastAsia="Calibri" w:hAnsi="Calibri" w:cstheme="minorHAnsi"/>
                <w:spacing w:val="-1"/>
                <w:sz w:val="18"/>
                <w:szCs w:val="18"/>
              </w:rPr>
            </w:pPr>
            <w:r w:rsidRPr="003903AA">
              <w:rPr>
                <w:rFonts w:ascii="Calibri" w:eastAsia="Calibri" w:hAnsi="Calibri" w:cstheme="minorHAnsi"/>
                <w:spacing w:val="-1"/>
                <w:sz w:val="18"/>
                <w:szCs w:val="18"/>
              </w:rPr>
              <w:t xml:space="preserve">Christopher S. </w:t>
            </w:r>
          </w:p>
        </w:tc>
        <w:tc>
          <w:tcPr>
            <w:tcW w:w="1530" w:type="dxa"/>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Czapla, M.D.</w:t>
            </w:r>
          </w:p>
        </w:tc>
        <w:tc>
          <w:tcPr>
            <w:tcW w:w="4765" w:type="dxa"/>
            <w:gridSpan w:val="2"/>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0173F5" w:rsidRPr="003903AA" w:rsidTr="003056E9">
        <w:tc>
          <w:tcPr>
            <w:tcW w:w="2875" w:type="dxa"/>
            <w:vAlign w:val="center"/>
          </w:tcPr>
          <w:p w:rsidR="000173F5" w:rsidRPr="003903AA" w:rsidRDefault="000173F5" w:rsidP="003056E9">
            <w:pPr>
              <w:widowControl w:val="0"/>
              <w:rPr>
                <w:rFonts w:ascii="Calibri" w:eastAsia="Calibri" w:hAnsi="Calibri" w:cstheme="minorHAnsi"/>
                <w:spacing w:val="-9"/>
                <w:sz w:val="18"/>
                <w:szCs w:val="18"/>
              </w:rPr>
            </w:pPr>
            <w:r w:rsidRPr="003903AA">
              <w:rPr>
                <w:rFonts w:ascii="Calibri" w:eastAsia="Calibri" w:hAnsi="Calibri" w:cstheme="minorHAnsi"/>
                <w:sz w:val="18"/>
                <w:szCs w:val="18"/>
              </w:rPr>
              <w:t>Course</w:t>
            </w:r>
            <w:r w:rsidRPr="003903AA">
              <w:rPr>
                <w:rFonts w:ascii="Calibri" w:eastAsia="Calibri" w:hAnsi="Calibri" w:cstheme="minorHAnsi"/>
                <w:spacing w:val="-9"/>
                <w:sz w:val="18"/>
                <w:szCs w:val="18"/>
              </w:rPr>
              <w:t xml:space="preserve"> </w:t>
            </w:r>
            <w:r w:rsidRPr="003903AA">
              <w:rPr>
                <w:rFonts w:ascii="Calibri" w:eastAsia="Calibri" w:hAnsi="Calibri" w:cstheme="minorHAnsi"/>
                <w:sz w:val="18"/>
                <w:szCs w:val="18"/>
              </w:rPr>
              <w:t>Contact</w:t>
            </w:r>
            <w:r w:rsidRPr="003903AA">
              <w:rPr>
                <w:rFonts w:ascii="Calibri" w:eastAsia="Calibri" w:hAnsi="Calibri" w:cstheme="minorHAnsi"/>
                <w:spacing w:val="-9"/>
                <w:sz w:val="18"/>
                <w:szCs w:val="18"/>
              </w:rPr>
              <w:t>,</w:t>
            </w:r>
          </w:p>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z w:val="18"/>
                <w:szCs w:val="18"/>
              </w:rPr>
              <w:t>Planning Committee</w:t>
            </w:r>
          </w:p>
        </w:tc>
        <w:tc>
          <w:tcPr>
            <w:tcW w:w="1440" w:type="dxa"/>
            <w:vAlign w:val="center"/>
          </w:tcPr>
          <w:p w:rsidR="000173F5" w:rsidRPr="003903AA" w:rsidRDefault="000173F5" w:rsidP="003056E9">
            <w:pPr>
              <w:widowControl w:val="0"/>
              <w:ind w:left="72"/>
              <w:rPr>
                <w:rFonts w:ascii="Calibri" w:eastAsia="Calibri" w:hAnsi="Calibri" w:cstheme="minorHAnsi"/>
                <w:sz w:val="18"/>
                <w:szCs w:val="18"/>
              </w:rPr>
            </w:pPr>
            <w:r w:rsidRPr="003903AA">
              <w:rPr>
                <w:rFonts w:ascii="Calibri" w:eastAsia="Calibri" w:hAnsi="Calibri" w:cstheme="minorHAnsi"/>
                <w:sz w:val="18"/>
                <w:szCs w:val="18"/>
              </w:rPr>
              <w:t xml:space="preserve">Julie E. </w:t>
            </w:r>
          </w:p>
        </w:tc>
        <w:tc>
          <w:tcPr>
            <w:tcW w:w="1530" w:type="dxa"/>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 xml:space="preserve">Frost, B.A. </w:t>
            </w:r>
          </w:p>
        </w:tc>
        <w:tc>
          <w:tcPr>
            <w:tcW w:w="4765" w:type="dxa"/>
            <w:gridSpan w:val="2"/>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0173F5" w:rsidRPr="003903AA" w:rsidTr="003056E9">
        <w:tc>
          <w:tcPr>
            <w:tcW w:w="2875"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z w:val="18"/>
                <w:szCs w:val="18"/>
              </w:rPr>
              <w:t>Course Contact, Planning Committee</w:t>
            </w:r>
          </w:p>
        </w:tc>
        <w:tc>
          <w:tcPr>
            <w:tcW w:w="1440" w:type="dxa"/>
            <w:vAlign w:val="center"/>
          </w:tcPr>
          <w:p w:rsidR="000173F5" w:rsidRPr="003903AA" w:rsidRDefault="000173F5" w:rsidP="003056E9">
            <w:pPr>
              <w:widowControl w:val="0"/>
              <w:ind w:left="72"/>
              <w:rPr>
                <w:rFonts w:ascii="Calibri" w:eastAsia="Calibri" w:hAnsi="Calibri" w:cstheme="minorHAnsi"/>
                <w:sz w:val="18"/>
                <w:szCs w:val="18"/>
              </w:rPr>
            </w:pPr>
            <w:r w:rsidRPr="003903AA">
              <w:rPr>
                <w:rFonts w:ascii="Calibri" w:eastAsia="Calibri" w:hAnsi="Calibri" w:cstheme="minorHAnsi"/>
                <w:sz w:val="18"/>
                <w:szCs w:val="18"/>
              </w:rPr>
              <w:t>Kelsey</w:t>
            </w:r>
          </w:p>
        </w:tc>
        <w:tc>
          <w:tcPr>
            <w:tcW w:w="1530" w:type="dxa"/>
            <w:vAlign w:val="center"/>
          </w:tcPr>
          <w:p w:rsidR="000173F5" w:rsidRPr="003903AA" w:rsidRDefault="000173F5" w:rsidP="003056E9">
            <w:pPr>
              <w:widowControl w:val="0"/>
              <w:rPr>
                <w:rFonts w:ascii="Calibri" w:eastAsia="Calibri" w:hAnsi="Calibri" w:cstheme="minorHAnsi"/>
                <w:spacing w:val="-1"/>
                <w:sz w:val="18"/>
                <w:szCs w:val="18"/>
              </w:rPr>
            </w:pPr>
            <w:r w:rsidRPr="003903AA">
              <w:rPr>
                <w:rFonts w:ascii="Calibri" w:eastAsia="Calibri" w:hAnsi="Calibri" w:cstheme="minorHAnsi"/>
                <w:spacing w:val="-1"/>
                <w:sz w:val="18"/>
                <w:szCs w:val="18"/>
              </w:rPr>
              <w:t>Henson</w:t>
            </w:r>
          </w:p>
        </w:tc>
        <w:tc>
          <w:tcPr>
            <w:tcW w:w="4765" w:type="dxa"/>
            <w:gridSpan w:val="2"/>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0173F5" w:rsidRPr="003903AA" w:rsidTr="003056E9">
        <w:tc>
          <w:tcPr>
            <w:tcW w:w="2875"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z w:val="18"/>
                <w:szCs w:val="18"/>
              </w:rPr>
              <w:t>Planner</w:t>
            </w:r>
          </w:p>
        </w:tc>
        <w:tc>
          <w:tcPr>
            <w:tcW w:w="1440" w:type="dxa"/>
            <w:vAlign w:val="center"/>
          </w:tcPr>
          <w:p w:rsidR="000173F5" w:rsidRPr="003903AA" w:rsidRDefault="000173F5" w:rsidP="003056E9">
            <w:pPr>
              <w:widowControl w:val="0"/>
              <w:ind w:left="72"/>
              <w:rPr>
                <w:rFonts w:ascii="Calibri" w:eastAsia="Calibri" w:hAnsi="Calibri" w:cstheme="minorHAnsi"/>
                <w:spacing w:val="-1"/>
                <w:sz w:val="18"/>
                <w:szCs w:val="18"/>
              </w:rPr>
            </w:pPr>
            <w:r w:rsidRPr="003903AA">
              <w:rPr>
                <w:rFonts w:ascii="Calibri" w:eastAsia="Calibri" w:hAnsi="Calibri" w:cstheme="minorHAnsi"/>
                <w:spacing w:val="-1"/>
                <w:sz w:val="18"/>
                <w:szCs w:val="18"/>
              </w:rPr>
              <w:t xml:space="preserve">Adam J.  </w:t>
            </w:r>
          </w:p>
        </w:tc>
        <w:tc>
          <w:tcPr>
            <w:tcW w:w="1530"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z w:val="18"/>
                <w:szCs w:val="18"/>
              </w:rPr>
              <w:t xml:space="preserve">Konen, M.D. </w:t>
            </w:r>
          </w:p>
        </w:tc>
        <w:tc>
          <w:tcPr>
            <w:tcW w:w="4765" w:type="dxa"/>
            <w:gridSpan w:val="2"/>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0173F5" w:rsidRPr="003903AA" w:rsidTr="003056E9">
        <w:tc>
          <w:tcPr>
            <w:tcW w:w="2875"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z w:val="18"/>
                <w:szCs w:val="18"/>
              </w:rPr>
              <w:t>Course</w:t>
            </w:r>
            <w:r w:rsidRPr="003903AA">
              <w:rPr>
                <w:rFonts w:ascii="Calibri" w:eastAsia="Calibri" w:hAnsi="Calibri" w:cstheme="minorHAnsi"/>
                <w:spacing w:val="-9"/>
                <w:sz w:val="18"/>
                <w:szCs w:val="18"/>
              </w:rPr>
              <w:t xml:space="preserve"> </w:t>
            </w:r>
            <w:r w:rsidRPr="003903AA">
              <w:rPr>
                <w:rFonts w:ascii="Calibri" w:eastAsia="Calibri" w:hAnsi="Calibri" w:cstheme="minorHAnsi"/>
                <w:sz w:val="18"/>
                <w:szCs w:val="18"/>
              </w:rPr>
              <w:t>Contact</w:t>
            </w:r>
            <w:r w:rsidRPr="003903AA">
              <w:rPr>
                <w:rFonts w:ascii="Calibri" w:eastAsia="Calibri" w:hAnsi="Calibri" w:cstheme="minorHAnsi"/>
                <w:spacing w:val="-9"/>
                <w:sz w:val="18"/>
                <w:szCs w:val="18"/>
              </w:rPr>
              <w:t xml:space="preserve"> </w:t>
            </w:r>
            <w:r w:rsidRPr="003903AA">
              <w:rPr>
                <w:rFonts w:ascii="Calibri" w:eastAsia="Calibri" w:hAnsi="Calibri" w:cstheme="minorHAnsi"/>
                <w:spacing w:val="-1"/>
                <w:sz w:val="18"/>
                <w:szCs w:val="18"/>
              </w:rPr>
              <w:t>(Back-up</w:t>
            </w:r>
            <w:r w:rsidRPr="003903AA">
              <w:rPr>
                <w:rFonts w:ascii="Calibri" w:eastAsia="Calibri" w:hAnsi="Calibri" w:cstheme="minorHAnsi"/>
                <w:spacing w:val="-9"/>
                <w:sz w:val="18"/>
                <w:szCs w:val="18"/>
              </w:rPr>
              <w:t xml:space="preserve"> </w:t>
            </w:r>
            <w:r w:rsidRPr="003903AA">
              <w:rPr>
                <w:rFonts w:ascii="Calibri" w:eastAsia="Calibri" w:hAnsi="Calibri" w:cstheme="minorHAnsi"/>
                <w:sz w:val="18"/>
                <w:szCs w:val="18"/>
              </w:rPr>
              <w:t>support),</w:t>
            </w:r>
            <w:r w:rsidRPr="003903AA">
              <w:rPr>
                <w:rFonts w:ascii="Calibri" w:eastAsia="Calibri" w:hAnsi="Calibri" w:cstheme="minorHAnsi"/>
                <w:spacing w:val="27"/>
                <w:w w:val="99"/>
                <w:sz w:val="18"/>
                <w:szCs w:val="18"/>
              </w:rPr>
              <w:t xml:space="preserve"> </w:t>
            </w:r>
            <w:r w:rsidRPr="003903AA">
              <w:rPr>
                <w:rFonts w:ascii="Calibri" w:eastAsia="Calibri" w:hAnsi="Calibri" w:cstheme="minorHAnsi"/>
                <w:sz w:val="18"/>
                <w:szCs w:val="18"/>
              </w:rPr>
              <w:t>Planning Committee</w:t>
            </w:r>
            <w:r w:rsidRPr="003903AA">
              <w:rPr>
                <w:rFonts w:ascii="Calibri" w:eastAsia="Calibri" w:hAnsi="Calibri" w:cstheme="minorHAnsi"/>
                <w:spacing w:val="-18"/>
                <w:sz w:val="18"/>
                <w:szCs w:val="18"/>
              </w:rPr>
              <w:t xml:space="preserve"> </w:t>
            </w:r>
          </w:p>
        </w:tc>
        <w:tc>
          <w:tcPr>
            <w:tcW w:w="1440" w:type="dxa"/>
            <w:vAlign w:val="center"/>
          </w:tcPr>
          <w:p w:rsidR="000173F5" w:rsidRPr="003903AA" w:rsidRDefault="000173F5" w:rsidP="003056E9">
            <w:pPr>
              <w:widowControl w:val="0"/>
              <w:ind w:left="72"/>
              <w:rPr>
                <w:rFonts w:ascii="Calibri" w:eastAsia="Calibri" w:hAnsi="Calibri" w:cstheme="minorHAnsi"/>
                <w:sz w:val="18"/>
                <w:szCs w:val="18"/>
              </w:rPr>
            </w:pPr>
            <w:r w:rsidRPr="003903AA">
              <w:rPr>
                <w:rFonts w:ascii="Calibri" w:eastAsia="Calibri" w:hAnsi="Calibri" w:cstheme="minorHAnsi"/>
                <w:sz w:val="18"/>
                <w:szCs w:val="18"/>
              </w:rPr>
              <w:t>Lori D.</w:t>
            </w:r>
          </w:p>
        </w:tc>
        <w:tc>
          <w:tcPr>
            <w:tcW w:w="1530"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pacing w:val="-1"/>
                <w:sz w:val="18"/>
                <w:szCs w:val="18"/>
              </w:rPr>
              <w:t>Nicholson</w:t>
            </w:r>
          </w:p>
        </w:tc>
        <w:tc>
          <w:tcPr>
            <w:tcW w:w="4765" w:type="dxa"/>
            <w:gridSpan w:val="2"/>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0173F5" w:rsidRPr="003903AA" w:rsidTr="003056E9">
        <w:tc>
          <w:tcPr>
            <w:tcW w:w="2875"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z w:val="18"/>
                <w:szCs w:val="18"/>
              </w:rPr>
              <w:t>Department</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Chair,</w:t>
            </w:r>
            <w:r w:rsidRPr="003903AA">
              <w:rPr>
                <w:rFonts w:ascii="Calibri" w:eastAsia="Calibri" w:hAnsi="Calibri" w:cstheme="minorHAnsi"/>
                <w:spacing w:val="-12"/>
                <w:sz w:val="18"/>
                <w:szCs w:val="18"/>
              </w:rPr>
              <w:t xml:space="preserve"> </w:t>
            </w:r>
            <w:r w:rsidRPr="003903AA">
              <w:rPr>
                <w:rFonts w:ascii="Calibri" w:eastAsia="Calibri" w:hAnsi="Calibri" w:cstheme="minorHAnsi"/>
                <w:sz w:val="18"/>
                <w:szCs w:val="18"/>
              </w:rPr>
              <w:t>Planner, Faculty</w:t>
            </w:r>
          </w:p>
        </w:tc>
        <w:tc>
          <w:tcPr>
            <w:tcW w:w="1440" w:type="dxa"/>
            <w:vAlign w:val="center"/>
          </w:tcPr>
          <w:p w:rsidR="000173F5" w:rsidRPr="003903AA" w:rsidRDefault="000173F5" w:rsidP="003056E9">
            <w:pPr>
              <w:widowControl w:val="0"/>
              <w:ind w:left="72"/>
              <w:rPr>
                <w:rFonts w:ascii="Calibri" w:eastAsia="Calibri" w:hAnsi="Calibri" w:cstheme="minorHAnsi"/>
                <w:sz w:val="18"/>
                <w:szCs w:val="18"/>
              </w:rPr>
            </w:pPr>
            <w:r w:rsidRPr="003903AA">
              <w:rPr>
                <w:rFonts w:ascii="Calibri" w:eastAsia="Calibri" w:hAnsi="Calibri" w:cstheme="minorHAnsi"/>
                <w:spacing w:val="-1"/>
                <w:sz w:val="18"/>
                <w:szCs w:val="18"/>
              </w:rPr>
              <w:t xml:space="preserve">Britta K. </w:t>
            </w:r>
          </w:p>
        </w:tc>
        <w:tc>
          <w:tcPr>
            <w:tcW w:w="1530"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z w:val="18"/>
                <w:szCs w:val="18"/>
              </w:rPr>
              <w:t>Ostermeyer, M.D., MBA</w:t>
            </w:r>
          </w:p>
        </w:tc>
        <w:tc>
          <w:tcPr>
            <w:tcW w:w="4765" w:type="dxa"/>
            <w:gridSpan w:val="2"/>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0173F5" w:rsidRPr="003903AA" w:rsidTr="003056E9">
        <w:tc>
          <w:tcPr>
            <w:tcW w:w="2875" w:type="dxa"/>
            <w:vAlign w:val="center"/>
          </w:tcPr>
          <w:p w:rsidR="000173F5" w:rsidRPr="003903AA" w:rsidRDefault="000173F5" w:rsidP="003056E9">
            <w:pPr>
              <w:widowControl w:val="0"/>
              <w:rPr>
                <w:rFonts w:ascii="Calibri" w:eastAsia="Calibri" w:hAnsi="Calibri" w:cstheme="minorHAnsi"/>
                <w:sz w:val="18"/>
                <w:szCs w:val="18"/>
              </w:rPr>
            </w:pPr>
            <w:r w:rsidRPr="003903AA">
              <w:rPr>
                <w:rFonts w:ascii="Calibri" w:eastAsia="Calibri" w:hAnsi="Calibri" w:cstheme="minorHAnsi"/>
                <w:sz w:val="18"/>
                <w:szCs w:val="18"/>
              </w:rPr>
              <w:t>Course Contact, Planning Committee</w:t>
            </w:r>
          </w:p>
        </w:tc>
        <w:tc>
          <w:tcPr>
            <w:tcW w:w="1440" w:type="dxa"/>
            <w:vAlign w:val="center"/>
          </w:tcPr>
          <w:p w:rsidR="000173F5" w:rsidRPr="003903AA" w:rsidRDefault="000173F5" w:rsidP="003056E9">
            <w:pPr>
              <w:widowControl w:val="0"/>
              <w:ind w:left="72"/>
              <w:rPr>
                <w:rFonts w:ascii="Calibri" w:eastAsia="Calibri" w:hAnsi="Calibri" w:cstheme="minorHAnsi"/>
                <w:spacing w:val="-1"/>
                <w:sz w:val="18"/>
                <w:szCs w:val="18"/>
              </w:rPr>
            </w:pPr>
            <w:r>
              <w:rPr>
                <w:rFonts w:ascii="Calibri" w:eastAsia="Calibri" w:hAnsi="Calibri" w:cstheme="minorHAnsi"/>
                <w:spacing w:val="-1"/>
                <w:sz w:val="18"/>
                <w:szCs w:val="18"/>
              </w:rPr>
              <w:t>May</w:t>
            </w:r>
          </w:p>
        </w:tc>
        <w:tc>
          <w:tcPr>
            <w:tcW w:w="1530" w:type="dxa"/>
            <w:vAlign w:val="center"/>
          </w:tcPr>
          <w:p w:rsidR="000173F5" w:rsidRPr="003903AA" w:rsidRDefault="000173F5" w:rsidP="003056E9">
            <w:pPr>
              <w:widowControl w:val="0"/>
              <w:rPr>
                <w:rFonts w:ascii="Calibri" w:eastAsia="Calibri" w:hAnsi="Calibri" w:cstheme="minorHAnsi"/>
                <w:sz w:val="18"/>
                <w:szCs w:val="18"/>
              </w:rPr>
            </w:pPr>
            <w:r>
              <w:rPr>
                <w:rFonts w:ascii="Calibri" w:eastAsia="Calibri" w:hAnsi="Calibri" w:cstheme="minorHAnsi"/>
                <w:sz w:val="18"/>
                <w:szCs w:val="18"/>
              </w:rPr>
              <w:t>Thein, MHR</w:t>
            </w:r>
          </w:p>
        </w:tc>
        <w:tc>
          <w:tcPr>
            <w:tcW w:w="4765" w:type="dxa"/>
            <w:gridSpan w:val="2"/>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r w:rsidR="000173F5" w:rsidRPr="003903AA" w:rsidTr="003056E9">
        <w:tc>
          <w:tcPr>
            <w:tcW w:w="2875" w:type="dxa"/>
            <w:vAlign w:val="center"/>
          </w:tcPr>
          <w:p w:rsidR="000173F5" w:rsidRPr="003903AA" w:rsidRDefault="000173F5" w:rsidP="003056E9">
            <w:pPr>
              <w:widowControl w:val="0"/>
              <w:rPr>
                <w:rFonts w:ascii="Calibri" w:eastAsia="Calibri" w:hAnsi="Calibri" w:cstheme="minorHAnsi"/>
                <w:sz w:val="18"/>
                <w:szCs w:val="18"/>
              </w:rPr>
            </w:pPr>
            <w:r>
              <w:rPr>
                <w:rFonts w:ascii="Calibri" w:eastAsia="Calibri" w:hAnsi="Calibri" w:cstheme="minorHAnsi"/>
                <w:sz w:val="18"/>
                <w:szCs w:val="18"/>
              </w:rPr>
              <w:t>Speaker</w:t>
            </w:r>
          </w:p>
        </w:tc>
        <w:tc>
          <w:tcPr>
            <w:tcW w:w="1440" w:type="dxa"/>
            <w:vAlign w:val="center"/>
          </w:tcPr>
          <w:p w:rsidR="000173F5" w:rsidRPr="003903AA" w:rsidRDefault="000173F5" w:rsidP="003056E9">
            <w:pPr>
              <w:widowControl w:val="0"/>
              <w:ind w:left="72"/>
              <w:rPr>
                <w:rFonts w:ascii="Calibri" w:eastAsia="Calibri" w:hAnsi="Calibri" w:cstheme="minorHAnsi"/>
                <w:spacing w:val="-1"/>
                <w:sz w:val="18"/>
                <w:szCs w:val="18"/>
              </w:rPr>
            </w:pPr>
            <w:r>
              <w:rPr>
                <w:rFonts w:ascii="Calibri" w:eastAsia="Calibri" w:hAnsi="Calibri" w:cstheme="minorHAnsi"/>
                <w:spacing w:val="-1"/>
                <w:sz w:val="18"/>
                <w:szCs w:val="18"/>
              </w:rPr>
              <w:t>Savannah</w:t>
            </w:r>
          </w:p>
        </w:tc>
        <w:tc>
          <w:tcPr>
            <w:tcW w:w="1530" w:type="dxa"/>
            <w:vAlign w:val="center"/>
          </w:tcPr>
          <w:p w:rsidR="000173F5" w:rsidRPr="003903AA" w:rsidRDefault="000173F5" w:rsidP="003056E9">
            <w:pPr>
              <w:widowControl w:val="0"/>
              <w:rPr>
                <w:rFonts w:ascii="Calibri" w:eastAsia="Calibri" w:hAnsi="Calibri" w:cstheme="minorHAnsi"/>
                <w:sz w:val="18"/>
                <w:szCs w:val="18"/>
              </w:rPr>
            </w:pPr>
            <w:r>
              <w:rPr>
                <w:rFonts w:ascii="Calibri" w:eastAsia="Calibri" w:hAnsi="Calibri" w:cstheme="minorHAnsi"/>
                <w:sz w:val="18"/>
                <w:szCs w:val="18"/>
              </w:rPr>
              <w:t xml:space="preserve">Martin, MD </w:t>
            </w:r>
          </w:p>
        </w:tc>
        <w:tc>
          <w:tcPr>
            <w:tcW w:w="4765" w:type="dxa"/>
            <w:gridSpan w:val="2"/>
            <w:vAlign w:val="center"/>
          </w:tcPr>
          <w:p w:rsidR="000173F5" w:rsidRPr="003903AA" w:rsidRDefault="000173F5" w:rsidP="003056E9">
            <w:pPr>
              <w:rPr>
                <w:rFonts w:ascii="Calibri" w:hAnsi="Calibri" w:cstheme="minorHAnsi"/>
                <w:sz w:val="18"/>
                <w:szCs w:val="18"/>
              </w:rPr>
            </w:pPr>
            <w:r w:rsidRPr="003903AA">
              <w:rPr>
                <w:rFonts w:ascii="Calibri" w:hAnsi="Calibri" w:cstheme="minorHAnsi"/>
                <w:sz w:val="18"/>
                <w:szCs w:val="18"/>
              </w:rPr>
              <w:t>I have no financial relationships or affiliations with ineligible companies to disclose.</w:t>
            </w:r>
          </w:p>
        </w:tc>
      </w:tr>
    </w:tbl>
    <w:p w:rsidR="000173F5" w:rsidRDefault="000173F5" w:rsidP="000173F5">
      <w:pPr>
        <w:spacing w:after="0" w:line="240" w:lineRule="auto"/>
        <w:jc w:val="center"/>
        <w:rPr>
          <w:rFonts w:ascii="FreightText Pro Book" w:hAnsi="FreightText Pro Book"/>
          <w:b/>
          <w:bCs/>
          <w:color w:val="000000"/>
        </w:rPr>
      </w:pPr>
    </w:p>
    <w:p w:rsidR="000173F5" w:rsidRDefault="000173F5" w:rsidP="000173F5">
      <w:pPr>
        <w:spacing w:after="0" w:line="240" w:lineRule="auto"/>
        <w:jc w:val="center"/>
        <w:rPr>
          <w:rFonts w:ascii="FreightText Pro Book" w:hAnsi="FreightText Pro Book"/>
          <w:b/>
          <w:bCs/>
          <w:color w:val="000000"/>
        </w:rPr>
      </w:pPr>
    </w:p>
    <w:p w:rsidR="001833DC" w:rsidRDefault="001833DC"/>
    <w:sectPr w:rsidR="001833DC" w:rsidSect="009125E2">
      <w:footerReference w:type="default" r:id="rId10"/>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C72F1">
      <w:pPr>
        <w:spacing w:after="0" w:line="240" w:lineRule="auto"/>
      </w:pPr>
      <w:r>
        <w:separator/>
      </w:r>
    </w:p>
  </w:endnote>
  <w:endnote w:type="continuationSeparator" w:id="0">
    <w:p w:rsidR="00000000" w:rsidRDefault="00BC7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altName w:val="Calibri"/>
    <w:charset w:val="00"/>
    <w:family w:val="swiss"/>
    <w:pitch w:val="variable"/>
    <w:sig w:usb0="20000287" w:usb1="00000003" w:usb2="00000000" w:usb3="00000000" w:csb0="0000019F" w:csb1="00000000"/>
  </w:font>
  <w:font w:name="FreightText Pro Book">
    <w:altName w:val="Calibri"/>
    <w:panose1 w:val="00000000000000000000"/>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2105645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p w:rsidR="00933E83" w:rsidRPr="00933E83" w:rsidRDefault="000173F5" w:rsidP="00933E83">
            <w:pPr>
              <w:pStyle w:val="Footer"/>
              <w:pBdr>
                <w:top w:val="single" w:sz="2" w:space="1" w:color="auto"/>
              </w:pBdr>
              <w:tabs>
                <w:tab w:val="clear" w:pos="4680"/>
                <w:tab w:val="clear" w:pos="9360"/>
                <w:tab w:val="right" w:pos="10800"/>
              </w:tabs>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2025_08_28_Flyer_26D04_FINAL_14641</w:t>
            </w:r>
            <w:r>
              <w:rPr>
                <w:sz w:val="18"/>
                <w:szCs w:val="18"/>
              </w:rPr>
              <w:fldChar w:fldCharType="end"/>
            </w:r>
            <w:r>
              <w:rPr>
                <w:sz w:val="18"/>
                <w:szCs w:val="18"/>
              </w:rPr>
              <w:tab/>
            </w:r>
            <w:r w:rsidRPr="00933E83">
              <w:rPr>
                <w:sz w:val="18"/>
                <w:szCs w:val="18"/>
              </w:rPr>
              <w:t xml:space="preserve">Page </w:t>
            </w:r>
            <w:r w:rsidRPr="00933E83">
              <w:rPr>
                <w:bCs/>
                <w:sz w:val="18"/>
                <w:szCs w:val="18"/>
              </w:rPr>
              <w:fldChar w:fldCharType="begin"/>
            </w:r>
            <w:r w:rsidRPr="00933E83">
              <w:rPr>
                <w:bCs/>
                <w:sz w:val="18"/>
                <w:szCs w:val="18"/>
              </w:rPr>
              <w:instrText xml:space="preserve"> PAGE </w:instrText>
            </w:r>
            <w:r w:rsidRPr="00933E83">
              <w:rPr>
                <w:bCs/>
                <w:sz w:val="18"/>
                <w:szCs w:val="18"/>
              </w:rPr>
              <w:fldChar w:fldCharType="separate"/>
            </w:r>
            <w:r w:rsidR="00BC72F1">
              <w:rPr>
                <w:bCs/>
                <w:noProof/>
                <w:sz w:val="18"/>
                <w:szCs w:val="18"/>
              </w:rPr>
              <w:t>1</w:t>
            </w:r>
            <w:r w:rsidRPr="00933E83">
              <w:rPr>
                <w:bCs/>
                <w:sz w:val="18"/>
                <w:szCs w:val="18"/>
              </w:rPr>
              <w:fldChar w:fldCharType="end"/>
            </w:r>
            <w:r w:rsidRPr="00933E83">
              <w:rPr>
                <w:sz w:val="18"/>
                <w:szCs w:val="18"/>
              </w:rPr>
              <w:t xml:space="preserve"> of </w:t>
            </w:r>
            <w:r w:rsidRPr="00933E83">
              <w:rPr>
                <w:bCs/>
                <w:sz w:val="18"/>
                <w:szCs w:val="18"/>
              </w:rPr>
              <w:fldChar w:fldCharType="begin"/>
            </w:r>
            <w:r w:rsidRPr="00933E83">
              <w:rPr>
                <w:bCs/>
                <w:sz w:val="18"/>
                <w:szCs w:val="18"/>
              </w:rPr>
              <w:instrText xml:space="preserve"> NUMPAGES  </w:instrText>
            </w:r>
            <w:r w:rsidRPr="00933E83">
              <w:rPr>
                <w:bCs/>
                <w:sz w:val="18"/>
                <w:szCs w:val="18"/>
              </w:rPr>
              <w:fldChar w:fldCharType="separate"/>
            </w:r>
            <w:r w:rsidR="00BC72F1">
              <w:rPr>
                <w:bCs/>
                <w:noProof/>
                <w:sz w:val="18"/>
                <w:szCs w:val="18"/>
              </w:rPr>
              <w:t>2</w:t>
            </w:r>
            <w:r w:rsidRPr="00933E83">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C72F1">
      <w:pPr>
        <w:spacing w:after="0" w:line="240" w:lineRule="auto"/>
      </w:pPr>
      <w:r>
        <w:separator/>
      </w:r>
    </w:p>
  </w:footnote>
  <w:footnote w:type="continuationSeparator" w:id="0">
    <w:p w:rsidR="00000000" w:rsidRDefault="00BC72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213A7"/>
    <w:multiLevelType w:val="multilevel"/>
    <w:tmpl w:val="243A0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F5"/>
    <w:rsid w:val="000173F5"/>
    <w:rsid w:val="001833DC"/>
    <w:rsid w:val="00BC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C0E25-CF03-4BD4-8F50-3C3CC256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73F5"/>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0173F5"/>
    <w:rPr>
      <w:rFonts w:ascii="Calibri" w:hAnsi="Calibri" w:cs="Times New Roman"/>
    </w:rPr>
  </w:style>
  <w:style w:type="table" w:styleId="TableGrid">
    <w:name w:val="Table Grid"/>
    <w:basedOn w:val="TableNormal"/>
    <w:uiPriority w:val="39"/>
    <w:rsid w:val="00017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3F5"/>
    <w:rPr>
      <w:color w:val="0563C1"/>
      <w:u w:val="single"/>
    </w:rPr>
  </w:style>
  <w:style w:type="paragraph" w:styleId="PlainText">
    <w:name w:val="Plain Text"/>
    <w:basedOn w:val="Normal"/>
    <w:link w:val="PlainTextChar"/>
    <w:uiPriority w:val="99"/>
    <w:semiHidden/>
    <w:unhideWhenUsed/>
    <w:rsid w:val="000173F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173F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543429">
      <w:bodyDiv w:val="1"/>
      <w:marLeft w:val="0"/>
      <w:marRight w:val="0"/>
      <w:marTop w:val="0"/>
      <w:marBottom w:val="0"/>
      <w:divBdr>
        <w:top w:val="none" w:sz="0" w:space="0" w:color="auto"/>
        <w:left w:val="none" w:sz="0" w:space="0" w:color="auto"/>
        <w:bottom w:val="none" w:sz="0" w:space="0" w:color="auto"/>
        <w:right w:val="none" w:sz="0" w:space="0" w:color="auto"/>
      </w:divBdr>
    </w:div>
    <w:div w:id="197440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edu/eoo" TargetMode="External"/><Relationship Id="rId3" Type="http://schemas.openxmlformats.org/officeDocument/2006/relationships/settings" Target="settings.xml"/><Relationship Id="rId7" Type="http://schemas.openxmlformats.org/officeDocument/2006/relationships/hyperlink" Target="https://oklahoma.zoom.us/j/97240046019?pwd=bulsU9GKFLigvkbV8VcuMvIHSRRKZz.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e-Frost@o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Oklahoma Health Science Center</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 Julie E (HSC)</dc:creator>
  <cp:keywords/>
  <dc:description/>
  <cp:lastModifiedBy>Dealy, Susie E.  (HSC)</cp:lastModifiedBy>
  <cp:revision>2</cp:revision>
  <dcterms:created xsi:type="dcterms:W3CDTF">2025-10-16T19:46:00Z</dcterms:created>
  <dcterms:modified xsi:type="dcterms:W3CDTF">2025-10-16T19:46:00Z</dcterms:modified>
</cp:coreProperties>
</file>